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2B4ED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2B4ED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2B4ED5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2B4ED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2B4ED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2B4ED5" w:rsidTr="00CC60B0">
        <w:tc>
          <w:tcPr>
            <w:tcW w:w="2957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2B4ED5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2B4ED5" w:rsidTr="00CC60B0">
        <w:tc>
          <w:tcPr>
            <w:tcW w:w="2957" w:type="dxa"/>
            <w:vAlign w:val="center"/>
          </w:tcPr>
          <w:p w:rsidR="008C4722" w:rsidRPr="002B4ED5" w:rsidRDefault="008858AA" w:rsidP="00EE3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EE3B0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8C4722" w:rsidRPr="002B4ED5" w:rsidRDefault="00EE3B0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EE3B07" w:rsidRDefault="00EE3B0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B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8C4722" w:rsidRPr="002B4ED5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2B4ED5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2B4ED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2B4ED5" w:rsidTr="00DB487B">
        <w:tc>
          <w:tcPr>
            <w:tcW w:w="4928" w:type="dxa"/>
          </w:tcPr>
          <w:p w:rsidR="00CF0E8D" w:rsidRPr="002B4ED5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2B4ED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2B4ED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2B4ED5" w:rsidTr="00DB487B">
        <w:tc>
          <w:tcPr>
            <w:tcW w:w="4928" w:type="dxa"/>
          </w:tcPr>
          <w:p w:rsidR="00CF0E8D" w:rsidRPr="002B4ED5" w:rsidRDefault="00F541A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29" w:type="dxa"/>
          </w:tcPr>
          <w:p w:rsidR="00CF0E8D" w:rsidRPr="002B4ED5" w:rsidRDefault="00C523E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Профилактика применения допинга</w:t>
            </w:r>
          </w:p>
        </w:tc>
        <w:tc>
          <w:tcPr>
            <w:tcW w:w="4929" w:type="dxa"/>
          </w:tcPr>
          <w:p w:rsidR="00CF0E8D" w:rsidRPr="002B4ED5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Pr="002B4ED5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RPr="002B4ED5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2B4ED5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2B4ED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2B4ED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2B4ED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2B4ED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05D6A" w:rsidRPr="002B4ED5" w:rsidTr="00905D6A">
        <w:trPr>
          <w:cantSplit/>
          <w:trHeight w:val="50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905D6A" w:rsidRPr="002B4ED5" w:rsidRDefault="00905D6A" w:rsidP="00F91D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905D6A" w:rsidRPr="002B4ED5" w:rsidTr="00905D6A">
        <w:trPr>
          <w:cantSplit/>
          <w:trHeight w:val="573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905D6A" w:rsidRPr="00EE3B07" w:rsidRDefault="00905D6A" w:rsidP="00F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B07">
              <w:rPr>
                <w:rFonts w:ascii="Times New Roman" w:hAnsi="Times New Roman" w:cs="Times New Roman"/>
                <w:sz w:val="24"/>
                <w:szCs w:val="24"/>
              </w:rPr>
              <w:t xml:space="preserve">ОПК-11. </w:t>
            </w:r>
            <w:proofErr w:type="gramStart"/>
            <w:r w:rsidRPr="00EE3B0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E3B0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работу по предотвращению применения допинга</w:t>
            </w:r>
          </w:p>
        </w:tc>
      </w:tr>
      <w:tr w:rsidR="00EE3B07" w:rsidRPr="002B4ED5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EE3B07" w:rsidRPr="002B4ED5" w:rsidRDefault="00EE3B0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5069D" w:rsidRPr="002B4ED5" w:rsidRDefault="0075069D" w:rsidP="007506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641AE5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(поясните, почему именно эта международная организация выпускает такой документ)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5069D" w:rsidRPr="002B4ED5" w:rsidRDefault="0075069D" w:rsidP="00750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Какая организация осуществляет публикацию Всемирного антидопингового кодекса</w:t>
            </w:r>
            <w:r w:rsidR="00641A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5069D" w:rsidRPr="002B4ED5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Международный Олимпийский комитет</w:t>
            </w:r>
          </w:p>
          <w:p w:rsidR="0075069D" w:rsidRPr="002B4ED5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ЮНЕСКО, как структура Организации Объединенных Наций по вопросам образования, науки и культуры</w:t>
            </w:r>
          </w:p>
          <w:p w:rsidR="0075069D" w:rsidRPr="002B4ED5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Всемирное антидопинговое агентство (ВАДА)</w:t>
            </w:r>
          </w:p>
          <w:p w:rsidR="0075069D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4) Международные федерации по видам спорта</w:t>
            </w:r>
          </w:p>
          <w:p w:rsidR="0075069D" w:rsidRPr="002B4ED5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Pr="002B4ED5" w:rsidRDefault="00DB4A62" w:rsidP="00DB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E3B07" w:rsidRPr="002B4ED5" w:rsidRDefault="00DB4A62" w:rsidP="00DB4A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ED629F">
              <w:rPr>
                <w:rFonts w:ascii="Times New Roman" w:hAnsi="Times New Roman" w:cs="Times New Roman"/>
                <w:sz w:val="24"/>
                <w:szCs w:val="24"/>
              </w:rPr>
              <w:t xml:space="preserve"> (дайте краткую характеристику выбранной организации)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EE3B07" w:rsidRPr="002B4ED5" w:rsidRDefault="0075069D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3B07" w:rsidRPr="002B4ED5" w:rsidRDefault="0075069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ВАДА является </w:t>
            </w:r>
            <w:proofErr w:type="gramStart"/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>независимой организацией, контролирующей борьбу с допингом в спорте на международном уровне и с этой целью издаёт</w:t>
            </w:r>
            <w:proofErr w:type="gramEnd"/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документы</w:t>
            </w:r>
          </w:p>
        </w:tc>
        <w:tc>
          <w:tcPr>
            <w:tcW w:w="291" w:type="pct"/>
            <w:vMerge w:val="restart"/>
          </w:tcPr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CB5274">
        <w:tc>
          <w:tcPr>
            <w:tcW w:w="181" w:type="pct"/>
            <w:vMerge/>
          </w:tcPr>
          <w:p w:rsidR="00EE3B07" w:rsidRPr="002B4ED5" w:rsidRDefault="00EE3B0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CB5274">
        <w:tc>
          <w:tcPr>
            <w:tcW w:w="181" w:type="pct"/>
            <w:vMerge/>
          </w:tcPr>
          <w:p w:rsidR="00EE3B07" w:rsidRPr="002B4ED5" w:rsidRDefault="00EE3B0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Каждая группа запрещённых в спорте субстанций по определённому механизму воздействует на организм человека (спортсмена). Каждой группе запрещённых в спорте субстанций в левом столбце (А-</w:t>
            </w:r>
            <w:r w:rsidR="009125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определите основной механизм действия из правого столбца (1</w:t>
            </w:r>
            <w:r w:rsidR="009125F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EE3B07" w:rsidRPr="002B4ED5" w:rsidTr="002B4ED5">
              <w:tc>
                <w:tcPr>
                  <w:tcW w:w="1730" w:type="dxa"/>
                  <w:gridSpan w:val="2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EE3B07" w:rsidRPr="002B4ED5" w:rsidRDefault="0057424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сновной механизм действия</w:t>
                  </w:r>
                </w:p>
              </w:tc>
            </w:tr>
            <w:tr w:rsidR="00EE3B07" w:rsidRPr="002B4ED5" w:rsidTr="002B4ED5">
              <w:tc>
                <w:tcPr>
                  <w:tcW w:w="312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S1 анаболические агенты</w:t>
                  </w:r>
                </w:p>
              </w:tc>
              <w:tc>
                <w:tcPr>
                  <w:tcW w:w="567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скорости образования мочи</w:t>
                  </w:r>
                </w:p>
              </w:tc>
            </w:tr>
            <w:tr w:rsidR="00EE3B07" w:rsidRPr="002B4ED5" w:rsidTr="002B4ED5">
              <w:tc>
                <w:tcPr>
                  <w:tcW w:w="312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EE3B07" w:rsidRPr="002B4ED5" w:rsidRDefault="00EE3B07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S5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диуретики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психической и физической активности организма</w:t>
                  </w:r>
                </w:p>
              </w:tc>
            </w:tr>
            <w:tr w:rsidR="00EE3B07" w:rsidRPr="002B4ED5" w:rsidTr="002B4ED5">
              <w:tc>
                <w:tcPr>
                  <w:tcW w:w="312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EE3B07" w:rsidRPr="002B4ED5" w:rsidRDefault="00EE3B07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P1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бета-блокаторы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синтеза белка и стимуляция роста мышечной ткани</w:t>
                  </w:r>
                </w:p>
              </w:tc>
            </w:tr>
            <w:tr w:rsidR="00EE3B07" w:rsidRPr="002B4ED5" w:rsidTr="002B4ED5">
              <w:tc>
                <w:tcPr>
                  <w:tcW w:w="312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S6 стимуляторы ЦНС</w:t>
                  </w:r>
                </w:p>
              </w:tc>
              <w:tc>
                <w:tcPr>
                  <w:tcW w:w="567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урежение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сердечных сокращений, снижение тремора, подавление излишнего возбуждения</w:t>
                  </w:r>
                </w:p>
              </w:tc>
            </w:tr>
          </w:tbl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AA602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EE3B07" w:rsidRPr="002B4ED5" w:rsidTr="00190884">
              <w:tc>
                <w:tcPr>
                  <w:tcW w:w="804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E3B07" w:rsidRPr="002B4ED5" w:rsidTr="00190884">
              <w:tc>
                <w:tcPr>
                  <w:tcW w:w="804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E3B07" w:rsidRPr="002B4ED5" w:rsidRDefault="00EE3B07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291" w:type="pct"/>
            <w:vMerge w:val="restart"/>
          </w:tcPr>
          <w:p w:rsidR="00EE3B07" w:rsidRPr="00CD2999" w:rsidRDefault="00EE3B07" w:rsidP="000D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EE3B07" w:rsidRPr="00CD2999" w:rsidRDefault="00EE3B07" w:rsidP="000D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EE3B07" w:rsidRPr="002B4ED5" w:rsidRDefault="00EE3B07" w:rsidP="000D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 xml:space="preserve">планировать и проводить антидопинговые </w:t>
            </w:r>
            <w:r w:rsidRPr="00153A37">
              <w:rPr>
                <w:rFonts w:eastAsia="Calibri"/>
              </w:rPr>
              <w:lastRenderedPageBreak/>
              <w:t>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A62" w:rsidRPr="002B4ED5" w:rsidTr="00AF1554">
        <w:tc>
          <w:tcPr>
            <w:tcW w:w="181" w:type="pct"/>
            <w:vMerge w:val="restart"/>
          </w:tcPr>
          <w:p w:rsidR="00DB4A62" w:rsidRPr="002B4ED5" w:rsidRDefault="00DB4A6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DB4A62" w:rsidRPr="00782EB9" w:rsidRDefault="00DB4A62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DB4A62" w:rsidRDefault="00DB4A62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DB4A62" w:rsidRPr="00782EB9" w:rsidRDefault="00DB4A62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четырёх предложенных</w:t>
            </w:r>
          </w:p>
        </w:tc>
        <w:tc>
          <w:tcPr>
            <w:tcW w:w="223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B4A62" w:rsidRDefault="00DB4A62" w:rsidP="00947A94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641AE5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Если спортсмену по медицинским показаниям необходимо принимать субстанцию или использовать метод из Запрещённого списка, то в какую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он должен направить запрос на терапевтическое использование субстанций и методов, запрещённых в спорте</w:t>
            </w:r>
            <w:r w:rsidR="00641A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Pr="002B4ED5" w:rsidRDefault="00DB4A62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 в национальную антидопинговую организацию или международную федерацию по виду спорта (в зависимости от уровня спортсмена);</w:t>
            </w:r>
          </w:p>
          <w:p w:rsidR="00DB4A62" w:rsidRPr="002B4ED5" w:rsidRDefault="00DB4A62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в спортивный диспансер;</w:t>
            </w:r>
          </w:p>
          <w:p w:rsidR="00DB4A62" w:rsidRPr="002B4ED5" w:rsidRDefault="00DB4A62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в общероссийскую федерацию по виду спорта;</w:t>
            </w:r>
          </w:p>
          <w:p w:rsidR="00DB4A62" w:rsidRPr="002B4ED5" w:rsidRDefault="00FD19EE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 Всемирное антидопинговое агентство</w:t>
            </w:r>
            <w:r w:rsidR="00DB4A62" w:rsidRPr="002B4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Pr="002B4ED5" w:rsidRDefault="00DB4A62" w:rsidP="00947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 xml:space="preserve">планировать и проводить антидопинговые </w:t>
            </w:r>
            <w:r w:rsidRPr="00153A37">
              <w:rPr>
                <w:rFonts w:eastAsia="Calibri"/>
              </w:rPr>
              <w:lastRenderedPageBreak/>
              <w:t>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641AE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развёрнутый обоснованный ответ.</w:t>
            </w:r>
          </w:p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Дайте определение допинга в соответствии с Всемирным антидопинговым кодексом.</w:t>
            </w:r>
          </w:p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EE3B07" w:rsidRPr="002B4ED5" w:rsidRDefault="00EE3B07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 – это совершение одного или нескольких нарушений антидопинговых правил</w:t>
            </w:r>
          </w:p>
        </w:tc>
        <w:tc>
          <w:tcPr>
            <w:tcW w:w="291" w:type="pct"/>
            <w:vMerge w:val="restart"/>
          </w:tcPr>
          <w:p w:rsidR="004C4128" w:rsidRDefault="00297CFF" w:rsidP="004C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4128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4C4128" w:rsidRPr="002B4ED5" w:rsidRDefault="00297CFF" w:rsidP="004C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4128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EE3B07" w:rsidRPr="002B4ED5" w:rsidRDefault="004C4128" w:rsidP="004C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B4A62" w:rsidRPr="002B4ED5" w:rsidRDefault="00DB4A62" w:rsidP="00DB4A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E3B07" w:rsidRPr="002B4ED5" w:rsidRDefault="00EE3B07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B07" w:rsidRPr="002B4ED5" w:rsidRDefault="00EE3B07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Антидопинговые организации проводят тестирование спортсменов на наличие допинга в их организме. Каждой категории спортсменов в левом столбце (А-Г) подберите соответствующую позицию правого столбца (1 или 2):</w:t>
            </w:r>
          </w:p>
          <w:p w:rsidR="00EE3B07" w:rsidRPr="002B4ED5" w:rsidRDefault="00EE3B07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2126"/>
              <w:gridCol w:w="435"/>
              <w:gridCol w:w="1408"/>
            </w:tblGrid>
            <w:tr w:rsidR="00EE3B07" w:rsidRPr="002B4ED5" w:rsidTr="00361C78">
              <w:tc>
                <w:tcPr>
                  <w:tcW w:w="2580" w:type="dxa"/>
                  <w:gridSpan w:val="2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Может быть </w:t>
                  </w:r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протестирован</w:t>
                  </w:r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наличие допинга в организме в любом месте с 5 до 23 часов (да/нет)</w:t>
                  </w:r>
                </w:p>
              </w:tc>
            </w:tr>
            <w:tr w:rsidR="00EE3B07" w:rsidRPr="002B4ED5" w:rsidTr="00361C78">
              <w:tc>
                <w:tcPr>
                  <w:tcW w:w="454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выступающий на международных соревнованиях</w:t>
                  </w:r>
                </w:p>
              </w:tc>
              <w:tc>
                <w:tcPr>
                  <w:tcW w:w="435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  <w:vAlign w:val="center"/>
                </w:tcPr>
                <w:p w:rsidR="00EE3B07" w:rsidRPr="002B4ED5" w:rsidRDefault="00EE3B07" w:rsidP="00B17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нет </w:t>
                  </w:r>
                </w:p>
              </w:tc>
            </w:tr>
            <w:tr w:rsidR="00EE3B07" w:rsidRPr="002B4ED5" w:rsidTr="00361C78">
              <w:tc>
                <w:tcPr>
                  <w:tcW w:w="454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361C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написавший заявление в антидопинговую организацию об уходе из спорта</w:t>
                  </w:r>
                </w:p>
              </w:tc>
              <w:tc>
                <w:tcPr>
                  <w:tcW w:w="435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8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EE3B07" w:rsidRPr="002B4ED5" w:rsidTr="00361C78">
              <w:tc>
                <w:tcPr>
                  <w:tcW w:w="454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361C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спортсмен, выступающий на Олимпийских или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Паралимпийских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играх</w:t>
                  </w:r>
                </w:p>
              </w:tc>
              <w:tc>
                <w:tcPr>
                  <w:tcW w:w="435" w:type="dxa"/>
                  <w:vMerge w:val="restart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 w:val="restart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E3B07" w:rsidRPr="002B4ED5" w:rsidTr="00361C78">
              <w:tc>
                <w:tcPr>
                  <w:tcW w:w="454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спортсмен, 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дисквалифицированный за нарушение антидопинговых правил</w:t>
                  </w:r>
                </w:p>
              </w:tc>
              <w:tc>
                <w:tcPr>
                  <w:tcW w:w="435" w:type="dxa"/>
                  <w:vMerge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3B07" w:rsidRPr="002B4ED5" w:rsidRDefault="00EE3B07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 w:rsidR="00AA602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EE3B07" w:rsidRPr="002B4ED5" w:rsidTr="00AB24A4">
              <w:tc>
                <w:tcPr>
                  <w:tcW w:w="804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E3B07" w:rsidRPr="002B4ED5" w:rsidTr="00AB24A4">
              <w:tc>
                <w:tcPr>
                  <w:tcW w:w="804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3B07" w:rsidRPr="002B4ED5" w:rsidRDefault="00EE3B07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E3B07" w:rsidRPr="002B4ED5" w:rsidRDefault="00EE3B07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EE3B07" w:rsidRPr="002B4ED5" w:rsidRDefault="00EE3B07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3B07" w:rsidRPr="002B4ED5" w:rsidRDefault="00EE3B07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A62" w:rsidRPr="002B4ED5" w:rsidTr="003D2650">
        <w:trPr>
          <w:trHeight w:val="3422"/>
        </w:trPr>
        <w:tc>
          <w:tcPr>
            <w:tcW w:w="181" w:type="pct"/>
            <w:vMerge w:val="restart"/>
          </w:tcPr>
          <w:p w:rsidR="00DB4A62" w:rsidRPr="002B4ED5" w:rsidRDefault="00DB4A6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DB4A62" w:rsidRPr="00782EB9" w:rsidRDefault="00DB4A62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DB4A62" w:rsidRDefault="00DB4A62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DB4A62" w:rsidRPr="00782EB9" w:rsidRDefault="00DB4A62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</w:p>
        </w:tc>
        <w:tc>
          <w:tcPr>
            <w:tcW w:w="356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B4A62" w:rsidRDefault="00DB4A62" w:rsidP="00947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DB4A62" w:rsidRPr="002B4ED5" w:rsidRDefault="00DB4A62" w:rsidP="00947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4A62" w:rsidRPr="002B4ED5" w:rsidRDefault="00DB4A62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 повторное нарушение антидопинговых правил срок дисквалификации по сравнению с первым нарушением: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заменяется денежным штрафом; 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не изменяется;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сокращается;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может быть пожизненным;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увеличивается.</w:t>
            </w:r>
          </w:p>
          <w:p w:rsidR="00DB4A62" w:rsidRPr="002B4ED5" w:rsidRDefault="00DB4A62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Default="00DB4A62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B4A62" w:rsidRPr="002B4ED5" w:rsidRDefault="00DB4A62" w:rsidP="00947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за повторное нарушение антидопинговых правил накладывается более серьёзное наказание по сравнению с первым нарушением, вплоть до пожизненной дисквалификации </w:t>
            </w:r>
          </w:p>
        </w:tc>
        <w:tc>
          <w:tcPr>
            <w:tcW w:w="291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правильный, но неполный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C8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На пункте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сопровождающий спортсмена тренер обнаружил явные нарушения процедуры проведения </w:t>
            </w:r>
            <w:proofErr w:type="spell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антидопинговой службы. Во-первых, спортсмену не был предоставлен выбор ёмкостей для сбора мочи, а, во-вторых, предоставленная ёмкость оказалась вскрытой, то есть не была запечатана в герметичную упаковку. Определите последовательность действий тренера при отстаивании прав спортсмена: </w:t>
            </w:r>
          </w:p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7"/>
              <w:gridCol w:w="3998"/>
            </w:tblGrid>
            <w:tr w:rsidR="00ED629F" w:rsidRPr="002B4ED5" w:rsidTr="00ED629F">
              <w:tc>
                <w:tcPr>
                  <w:tcW w:w="4565" w:type="dxa"/>
                  <w:gridSpan w:val="2"/>
                  <w:vAlign w:val="center"/>
                </w:tcPr>
                <w:p w:rsidR="00ED629F" w:rsidRPr="002B4ED5" w:rsidRDefault="00ED629F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ED629F" w:rsidRPr="002B4ED5" w:rsidTr="00ED629F">
              <w:tc>
                <w:tcPr>
                  <w:tcW w:w="567" w:type="dxa"/>
                  <w:vAlign w:val="center"/>
                </w:tcPr>
                <w:p w:rsidR="00ED629F" w:rsidRPr="002B4ED5" w:rsidRDefault="00ED629F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98" w:type="dxa"/>
                  <w:vAlign w:val="center"/>
                </w:tcPr>
                <w:p w:rsidR="00ED629F" w:rsidRPr="002B4ED5" w:rsidRDefault="00ED629F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описать выявленные нарушения в протоколе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</w:p>
              </w:tc>
            </w:tr>
            <w:tr w:rsidR="00ED629F" w:rsidRPr="002B4ED5" w:rsidTr="00ED629F">
              <w:tc>
                <w:tcPr>
                  <w:tcW w:w="567" w:type="dxa"/>
                  <w:vAlign w:val="center"/>
                </w:tcPr>
                <w:p w:rsidR="00ED629F" w:rsidRPr="002B4ED5" w:rsidRDefault="00ED629F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98" w:type="dxa"/>
                  <w:vAlign w:val="center"/>
                </w:tcPr>
                <w:p w:rsidR="00ED629F" w:rsidRPr="002B4ED5" w:rsidRDefault="00ED629F" w:rsidP="00AB5B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проконтролировать, чтобы спортсмену выдали копию протокола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</w:p>
              </w:tc>
            </w:tr>
            <w:tr w:rsidR="00ED629F" w:rsidRPr="002B4ED5" w:rsidTr="00ED629F">
              <w:tc>
                <w:tcPr>
                  <w:tcW w:w="567" w:type="dxa"/>
                  <w:vAlign w:val="center"/>
                </w:tcPr>
                <w:p w:rsidR="00ED629F" w:rsidRPr="002B4ED5" w:rsidRDefault="00ED629F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98" w:type="dxa"/>
                  <w:vAlign w:val="center"/>
                </w:tcPr>
                <w:p w:rsidR="00ED629F" w:rsidRPr="002B4ED5" w:rsidRDefault="00ED629F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устно заявить инспектору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допинг-контроля</w:t>
                  </w:r>
                  <w:proofErr w:type="spellEnd"/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выявленных нарушениях и предложить их устранить</w:t>
                  </w:r>
                </w:p>
              </w:tc>
            </w:tr>
            <w:tr w:rsidR="00ED629F" w:rsidRPr="002B4ED5" w:rsidTr="00ED629F">
              <w:tc>
                <w:tcPr>
                  <w:tcW w:w="567" w:type="dxa"/>
                  <w:vAlign w:val="center"/>
                </w:tcPr>
                <w:p w:rsidR="00ED629F" w:rsidRPr="002B4ED5" w:rsidRDefault="00ED629F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98" w:type="dxa"/>
                  <w:vAlign w:val="center"/>
                </w:tcPr>
                <w:p w:rsidR="00ED629F" w:rsidRPr="002B4ED5" w:rsidRDefault="00ED629F" w:rsidP="009D32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сообщить о </w:t>
                  </w:r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выявленных</w:t>
                  </w:r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нарушения вышестоящему (по служебной лестнице) работнику для подачи апелл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ции</w:t>
                  </w:r>
                </w:p>
              </w:tc>
            </w:tr>
          </w:tbl>
          <w:p w:rsidR="00ED629F" w:rsidRDefault="00ED629F" w:rsidP="00ED6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(в виде букв А-Г) запишите в таблицу в правильной последовательности:</w:t>
            </w:r>
          </w:p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EE3B07" w:rsidRPr="002B4ED5" w:rsidTr="00C800A5">
              <w:tc>
                <w:tcPr>
                  <w:tcW w:w="1182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EE3B07" w:rsidRPr="002B4ED5" w:rsidTr="00C800A5">
              <w:tc>
                <w:tcPr>
                  <w:tcW w:w="1182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E3B07" w:rsidRPr="002B4ED5" w:rsidRDefault="00EE3B07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EE3B07" w:rsidRPr="002B4ED5" w:rsidRDefault="00EE3B07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EE3B07" w:rsidRPr="002B4ED5" w:rsidRDefault="00EE3B07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EE3B07" w:rsidRPr="002B4ED5" w:rsidRDefault="00EE3B07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четвертое Г</w:t>
            </w:r>
          </w:p>
        </w:tc>
        <w:tc>
          <w:tcPr>
            <w:tcW w:w="291" w:type="pct"/>
            <w:vMerge w:val="restart"/>
          </w:tcPr>
          <w:p w:rsidR="00EE3B07" w:rsidRPr="002B4ED5" w:rsidRDefault="00EE3B07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3B07" w:rsidRPr="002B4ED5" w:rsidRDefault="00EE3B07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  <w:r w:rsidRPr="002B4ED5">
              <w:rPr>
                <w:b/>
              </w:rPr>
              <w:t>8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lastRenderedPageBreak/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одного верного 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3B7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641AE5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ответа.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какого средства восстановления после физических нагрузок может стать причиной непреднамеренного нарушения антидопинговых правил</w:t>
            </w:r>
            <w:r w:rsidR="00641A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массажа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физиотерапевтических процедур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электрической стимуляции мышц (</w:t>
            </w:r>
            <w:proofErr w:type="spell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миостимуляции</w:t>
            </w:r>
            <w:proofErr w:type="spell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4) приёма БАД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5) усиленного питания</w:t>
            </w:r>
          </w:p>
          <w:p w:rsidR="00DB4A62" w:rsidRPr="002B4ED5" w:rsidRDefault="00DB4A62" w:rsidP="00DB4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E3B07" w:rsidRPr="002B4ED5" w:rsidRDefault="00DB4A62" w:rsidP="00DB4A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EE3B07" w:rsidRPr="002B4ED5" w:rsidRDefault="0075069D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БАД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часто содержат запрещённые субстанции в небольших количествах, не указанные на упаковке</w:t>
            </w:r>
          </w:p>
        </w:tc>
        <w:tc>
          <w:tcPr>
            <w:tcW w:w="291" w:type="pct"/>
            <w:vMerge w:val="restart"/>
          </w:tcPr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  <w:r w:rsidRPr="002B4ED5">
              <w:rPr>
                <w:b/>
              </w:rPr>
              <w:t>9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D658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EE3B07" w:rsidRPr="002B4ED5" w:rsidRDefault="00EE3B07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3B07" w:rsidRPr="002B4ED5" w:rsidRDefault="00EE3B07" w:rsidP="00D658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Личную ответственность за своевременность и достоверность предоставления информации о местонахождении спортсмена в систему АДАМС несёт: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тренер;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спортсмен;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врач команды;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4) менеджер команды;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5) уполномоченное спортсменом лицо;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6) руководитель комплексной научной группы сборной;</w:t>
            </w:r>
          </w:p>
          <w:p w:rsidR="00EE3B07" w:rsidRPr="002B4ED5" w:rsidRDefault="00EE3B07" w:rsidP="007D0000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7) представитель спортивной федерации.</w:t>
            </w:r>
          </w:p>
          <w:p w:rsidR="00EE3B07" w:rsidRPr="002B4ED5" w:rsidRDefault="00EE3B07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Pr="002B4ED5" w:rsidRDefault="00DB4A62" w:rsidP="00DB4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E3B07" w:rsidRPr="002B4ED5" w:rsidRDefault="00DB4A62" w:rsidP="00DB4A62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EE3B07" w:rsidRPr="002B4ED5" w:rsidRDefault="0075069D" w:rsidP="00BC6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>2 Обоснование: Только спортсмен несёт ответственность за предоставление в систему АДАМС информации о своём местонахождении</w:t>
            </w:r>
          </w:p>
        </w:tc>
        <w:tc>
          <w:tcPr>
            <w:tcW w:w="291" w:type="pct"/>
            <w:vMerge w:val="restart"/>
          </w:tcPr>
          <w:p w:rsidR="00EE3B07" w:rsidRPr="002B4ED5" w:rsidRDefault="00EE3B07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E3B07" w:rsidRPr="002B4ED5" w:rsidRDefault="00EE3B07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E6B" w:rsidRDefault="00D57E6B" w:rsidP="00701C1D">
      <w:pPr>
        <w:spacing w:after="0" w:line="240" w:lineRule="auto"/>
      </w:pPr>
      <w:r>
        <w:separator/>
      </w:r>
    </w:p>
  </w:endnote>
  <w:endnote w:type="continuationSeparator" w:id="0">
    <w:p w:rsidR="00D57E6B" w:rsidRDefault="00D57E6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E6B" w:rsidRDefault="00D57E6B" w:rsidP="00701C1D">
      <w:pPr>
        <w:spacing w:after="0" w:line="240" w:lineRule="auto"/>
      </w:pPr>
      <w:r>
        <w:separator/>
      </w:r>
    </w:p>
  </w:footnote>
  <w:footnote w:type="continuationSeparator" w:id="0">
    <w:p w:rsidR="00D57E6B" w:rsidRDefault="00D57E6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B7DBA" w:rsidRDefault="00E37376">
        <w:pPr>
          <w:pStyle w:val="a8"/>
          <w:jc w:val="center"/>
        </w:pPr>
        <w:fldSimple w:instr=" PAGE   \* MERGEFORMAT ">
          <w:r w:rsidR="00F541A2">
            <w:rPr>
              <w:noProof/>
            </w:rPr>
            <w:t>2</w:t>
          </w:r>
        </w:fldSimple>
      </w:p>
    </w:sdtContent>
  </w:sdt>
  <w:p w:rsidR="003B7DBA" w:rsidRDefault="003B7DB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82278"/>
    <w:rsid w:val="00090950"/>
    <w:rsid w:val="00092F7F"/>
    <w:rsid w:val="000C4C3A"/>
    <w:rsid w:val="000D1758"/>
    <w:rsid w:val="000F5715"/>
    <w:rsid w:val="00131CE3"/>
    <w:rsid w:val="00162094"/>
    <w:rsid w:val="00190884"/>
    <w:rsid w:val="0019157D"/>
    <w:rsid w:val="001A7371"/>
    <w:rsid w:val="001F5B6E"/>
    <w:rsid w:val="001F62C8"/>
    <w:rsid w:val="00207322"/>
    <w:rsid w:val="00212F6C"/>
    <w:rsid w:val="00240CD3"/>
    <w:rsid w:val="00245AA4"/>
    <w:rsid w:val="00252B52"/>
    <w:rsid w:val="0025586B"/>
    <w:rsid w:val="00297CFF"/>
    <w:rsid w:val="002B4ED5"/>
    <w:rsid w:val="002E77FA"/>
    <w:rsid w:val="003025AB"/>
    <w:rsid w:val="00305334"/>
    <w:rsid w:val="00317CBC"/>
    <w:rsid w:val="00361C78"/>
    <w:rsid w:val="003B7DBA"/>
    <w:rsid w:val="003C221A"/>
    <w:rsid w:val="003D2650"/>
    <w:rsid w:val="003D3220"/>
    <w:rsid w:val="003E1F17"/>
    <w:rsid w:val="003E5340"/>
    <w:rsid w:val="00422430"/>
    <w:rsid w:val="00424CB7"/>
    <w:rsid w:val="0042614E"/>
    <w:rsid w:val="00433405"/>
    <w:rsid w:val="00471B82"/>
    <w:rsid w:val="004C4128"/>
    <w:rsid w:val="005052D8"/>
    <w:rsid w:val="005060AB"/>
    <w:rsid w:val="00553822"/>
    <w:rsid w:val="005615E7"/>
    <w:rsid w:val="00574243"/>
    <w:rsid w:val="005E6B64"/>
    <w:rsid w:val="0061227A"/>
    <w:rsid w:val="00631985"/>
    <w:rsid w:val="00641AE5"/>
    <w:rsid w:val="00697FF4"/>
    <w:rsid w:val="006D1977"/>
    <w:rsid w:val="006E41EC"/>
    <w:rsid w:val="00701C1D"/>
    <w:rsid w:val="0075069D"/>
    <w:rsid w:val="007930E0"/>
    <w:rsid w:val="007A1F6A"/>
    <w:rsid w:val="007D0000"/>
    <w:rsid w:val="007F5639"/>
    <w:rsid w:val="00831733"/>
    <w:rsid w:val="008858AA"/>
    <w:rsid w:val="008877D9"/>
    <w:rsid w:val="00890131"/>
    <w:rsid w:val="008A1DF4"/>
    <w:rsid w:val="008C4722"/>
    <w:rsid w:val="008E617D"/>
    <w:rsid w:val="00905D6A"/>
    <w:rsid w:val="009125FB"/>
    <w:rsid w:val="0092299D"/>
    <w:rsid w:val="00973209"/>
    <w:rsid w:val="00982FE1"/>
    <w:rsid w:val="00984C2E"/>
    <w:rsid w:val="00990CC3"/>
    <w:rsid w:val="009968E5"/>
    <w:rsid w:val="009A6BF0"/>
    <w:rsid w:val="009D2E0B"/>
    <w:rsid w:val="009D3244"/>
    <w:rsid w:val="009D37D8"/>
    <w:rsid w:val="009E3FE2"/>
    <w:rsid w:val="009F6443"/>
    <w:rsid w:val="00A224AD"/>
    <w:rsid w:val="00A3129A"/>
    <w:rsid w:val="00A71EA0"/>
    <w:rsid w:val="00A769A1"/>
    <w:rsid w:val="00A76FBC"/>
    <w:rsid w:val="00A943B0"/>
    <w:rsid w:val="00AA0F45"/>
    <w:rsid w:val="00AA36E8"/>
    <w:rsid w:val="00AA6029"/>
    <w:rsid w:val="00AA7C89"/>
    <w:rsid w:val="00AB24A4"/>
    <w:rsid w:val="00AB3855"/>
    <w:rsid w:val="00AB5B9F"/>
    <w:rsid w:val="00AF1554"/>
    <w:rsid w:val="00B053CE"/>
    <w:rsid w:val="00B17BFC"/>
    <w:rsid w:val="00B2075D"/>
    <w:rsid w:val="00B424C6"/>
    <w:rsid w:val="00B617D3"/>
    <w:rsid w:val="00B65AA7"/>
    <w:rsid w:val="00B714B7"/>
    <w:rsid w:val="00B720B4"/>
    <w:rsid w:val="00BB2BAD"/>
    <w:rsid w:val="00BC64FC"/>
    <w:rsid w:val="00BD2114"/>
    <w:rsid w:val="00C36012"/>
    <w:rsid w:val="00C523EF"/>
    <w:rsid w:val="00C536C1"/>
    <w:rsid w:val="00C5686D"/>
    <w:rsid w:val="00C60874"/>
    <w:rsid w:val="00C6180F"/>
    <w:rsid w:val="00C7590F"/>
    <w:rsid w:val="00C800A5"/>
    <w:rsid w:val="00CC0D42"/>
    <w:rsid w:val="00CC2CBB"/>
    <w:rsid w:val="00CC4E34"/>
    <w:rsid w:val="00CC60B0"/>
    <w:rsid w:val="00CE3DF5"/>
    <w:rsid w:val="00CE5EB2"/>
    <w:rsid w:val="00CF0E8D"/>
    <w:rsid w:val="00D07B9A"/>
    <w:rsid w:val="00D57E6B"/>
    <w:rsid w:val="00D658E1"/>
    <w:rsid w:val="00D97FE8"/>
    <w:rsid w:val="00DA06E6"/>
    <w:rsid w:val="00DB487B"/>
    <w:rsid w:val="00DB4A62"/>
    <w:rsid w:val="00DE170A"/>
    <w:rsid w:val="00E00A0F"/>
    <w:rsid w:val="00E236D5"/>
    <w:rsid w:val="00E37376"/>
    <w:rsid w:val="00EA036F"/>
    <w:rsid w:val="00EC2B75"/>
    <w:rsid w:val="00ED1662"/>
    <w:rsid w:val="00ED629F"/>
    <w:rsid w:val="00EE3AF9"/>
    <w:rsid w:val="00EE3B07"/>
    <w:rsid w:val="00EE553F"/>
    <w:rsid w:val="00F536D4"/>
    <w:rsid w:val="00F541A2"/>
    <w:rsid w:val="00FB4968"/>
    <w:rsid w:val="00FD19EE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4D55C-4893-4AF9-BE0E-6C10A40D7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8097</TotalTime>
  <Pages>8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42</cp:revision>
  <dcterms:created xsi:type="dcterms:W3CDTF">2024-05-06T11:36:00Z</dcterms:created>
  <dcterms:modified xsi:type="dcterms:W3CDTF">2025-02-03T10:57:00Z</dcterms:modified>
</cp:coreProperties>
</file>